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9262" w14:textId="2F688E8F" w:rsidR="00F624D1" w:rsidRPr="00A47345" w:rsidRDefault="00F624D1" w:rsidP="00A47345">
      <w:pPr>
        <w:shd w:val="clear" w:color="auto" w:fill="FFFFFF"/>
        <w:spacing w:after="100" w:afterAutospacing="1" w:line="360" w:lineRule="auto"/>
        <w:jc w:val="right"/>
        <w:rPr>
          <w:rFonts w:eastAsia="Times New Roman" w:cstheme="minorHAnsi"/>
          <w:i/>
          <w:iCs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i/>
          <w:iCs/>
          <w:color w:val="000000" w:themeColor="text1"/>
          <w:sz w:val="21"/>
          <w:szCs w:val="21"/>
        </w:rPr>
        <w:t xml:space="preserve">Załącznik nr </w:t>
      </w:r>
      <w:r w:rsidR="009E2A08">
        <w:rPr>
          <w:rFonts w:eastAsia="Times New Roman" w:cstheme="minorHAnsi"/>
          <w:i/>
          <w:iCs/>
          <w:color w:val="000000" w:themeColor="text1"/>
          <w:sz w:val="21"/>
          <w:szCs w:val="21"/>
        </w:rPr>
        <w:t>6</w:t>
      </w:r>
      <w:r w:rsidRPr="00A47345">
        <w:rPr>
          <w:rFonts w:eastAsia="Times New Roman" w:cstheme="minorHAnsi"/>
          <w:i/>
          <w:iCs/>
          <w:color w:val="000000" w:themeColor="text1"/>
          <w:sz w:val="21"/>
          <w:szCs w:val="21"/>
        </w:rPr>
        <w:t xml:space="preserve">. </w:t>
      </w:r>
      <w:r w:rsidR="00A47345" w:rsidRPr="00A47345">
        <w:rPr>
          <w:rFonts w:eastAsia="Times New Roman" w:cstheme="minorHAnsi"/>
          <w:i/>
          <w:iCs/>
          <w:color w:val="000000" w:themeColor="text1"/>
          <w:sz w:val="21"/>
          <w:szCs w:val="21"/>
        </w:rPr>
        <w:t>RODO</w:t>
      </w:r>
      <w:r w:rsidR="00126B83">
        <w:rPr>
          <w:rFonts w:eastAsia="Times New Roman" w:cstheme="minorHAnsi"/>
          <w:i/>
          <w:iCs/>
          <w:color w:val="000000" w:themeColor="text1"/>
          <w:sz w:val="21"/>
          <w:szCs w:val="21"/>
        </w:rPr>
        <w:t xml:space="preserve"> do postępowania nr 02/10/2025</w:t>
      </w:r>
    </w:p>
    <w:p w14:paraId="15C06623" w14:textId="12A28F71" w:rsidR="001D6F3C" w:rsidRDefault="001D6F3C" w:rsidP="00F624D1">
      <w:p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b/>
          <w:bCs/>
          <w:color w:val="000000" w:themeColor="text1"/>
          <w:sz w:val="21"/>
          <w:szCs w:val="21"/>
        </w:rPr>
        <w:t xml:space="preserve">Treść wypełniania obowiązku informacyjnego dla uczestników postępowań o zamówienie </w:t>
      </w:r>
    </w:p>
    <w:p w14:paraId="5119D098" w14:textId="22B1CDE8" w:rsidR="00872213" w:rsidRPr="00A47345" w:rsidRDefault="00872213" w:rsidP="00F624D1">
      <w:p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>
        <w:rPr>
          <w:rFonts w:eastAsia="Times New Roman" w:cstheme="minorHAnsi"/>
          <w:b/>
          <w:bCs/>
          <w:color w:val="000000" w:themeColor="text1"/>
          <w:sz w:val="21"/>
          <w:szCs w:val="21"/>
        </w:rPr>
        <w:t>Wspólne dla Cz. 1 i 2</w:t>
      </w:r>
    </w:p>
    <w:p w14:paraId="111B049D" w14:textId="4A818D0E" w:rsidR="001D6F3C" w:rsidRPr="00A47345" w:rsidRDefault="001D6F3C" w:rsidP="00A47345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b/>
          <w:bCs/>
          <w:color w:val="000000" w:themeColor="text1"/>
          <w:sz w:val="21"/>
          <w:szCs w:val="21"/>
        </w:rPr>
        <w:t>Informacje dotyczące administratora danych</w:t>
      </w:r>
    </w:p>
    <w:p w14:paraId="0E9E8165" w14:textId="312C1173" w:rsidR="00D11BC5" w:rsidRDefault="001D6F3C" w:rsidP="00535861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Administratorem państwa danych osobowych przetwarzanych w związku z prowadzeniem postępowania o udzielenie zamówienia będzie</w:t>
      </w:r>
      <w:r w:rsidR="00D11BC5">
        <w:rPr>
          <w:rFonts w:eastAsia="Times New Roman" w:cstheme="minorHAnsi"/>
          <w:color w:val="000000" w:themeColor="text1"/>
          <w:sz w:val="21"/>
          <w:szCs w:val="21"/>
        </w:rPr>
        <w:t xml:space="preserve"> </w:t>
      </w:r>
      <w:r w:rsidR="002F779A">
        <w:rPr>
          <w:rFonts w:eastAsia="Times New Roman" w:cstheme="minorHAnsi"/>
          <w:color w:val="000000" w:themeColor="text1"/>
          <w:sz w:val="21"/>
          <w:szCs w:val="21"/>
        </w:rPr>
        <w:t>United Petfood Radom Spółka z ograniczoną odpowiedzialnością</w:t>
      </w:r>
    </w:p>
    <w:p w14:paraId="521F5ADD" w14:textId="2A15FF6B" w:rsidR="00F71AF8" w:rsidRDefault="001D6F3C" w:rsidP="00535861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Mogą się Państwo z nami kontaktować w następujący sposób:</w:t>
      </w:r>
    </w:p>
    <w:p w14:paraId="17C4B8FA" w14:textId="77777777" w:rsidR="00F71AF8" w:rsidRPr="00145DB1" w:rsidRDefault="00F71AF8" w:rsidP="00F71A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145DB1">
        <w:rPr>
          <w:rFonts w:eastAsia="Times New Roman" w:cstheme="minorHAnsi"/>
          <w:color w:val="000000" w:themeColor="text1"/>
          <w:sz w:val="21"/>
          <w:szCs w:val="21"/>
        </w:rPr>
        <w:t xml:space="preserve">listownie na adres: </w:t>
      </w:r>
      <w:r>
        <w:rPr>
          <w:rFonts w:eastAsia="Times New Roman" w:cstheme="minorHAnsi"/>
          <w:color w:val="000000" w:themeColor="text1"/>
          <w:sz w:val="21"/>
          <w:szCs w:val="21"/>
        </w:rPr>
        <w:t>ul. Zakładowa 7, 26-670 Pionki</w:t>
      </w:r>
    </w:p>
    <w:p w14:paraId="70F91181" w14:textId="77777777" w:rsidR="00F71AF8" w:rsidRPr="00145DB1" w:rsidRDefault="00F71AF8" w:rsidP="00F71A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145DB1">
        <w:rPr>
          <w:rFonts w:eastAsia="Times New Roman" w:cstheme="minorHAnsi"/>
          <w:color w:val="000000" w:themeColor="text1"/>
          <w:sz w:val="21"/>
          <w:szCs w:val="21"/>
        </w:rPr>
        <w:t>poprzez e-mail</w:t>
      </w:r>
      <w:r w:rsidRPr="00145DB1">
        <w:rPr>
          <w:rFonts w:eastAsia="Times New Roman" w:cstheme="minorHAnsi"/>
          <w:b/>
          <w:color w:val="000000" w:themeColor="text1"/>
          <w:sz w:val="21"/>
          <w:szCs w:val="21"/>
        </w:rPr>
        <w:t>: a.mioduszewska@jkrzyzanowski.pl</w:t>
      </w:r>
    </w:p>
    <w:p w14:paraId="159888CC" w14:textId="34A30170" w:rsidR="00F71AF8" w:rsidRPr="00F71AF8" w:rsidRDefault="00F71AF8" w:rsidP="00F71A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color w:val="000000" w:themeColor="text1"/>
          <w:sz w:val="21"/>
          <w:szCs w:val="21"/>
        </w:rPr>
      </w:pPr>
      <w:r w:rsidRPr="00145DB1">
        <w:rPr>
          <w:rFonts w:eastAsia="Times New Roman" w:cstheme="minorHAnsi"/>
          <w:bCs/>
          <w:color w:val="000000" w:themeColor="text1"/>
          <w:sz w:val="21"/>
          <w:szCs w:val="21"/>
        </w:rPr>
        <w:t>telefonicznie: +48 783 422 274</w:t>
      </w:r>
      <w:hyperlink r:id="rId10" w:history="1"/>
    </w:p>
    <w:p w14:paraId="495E89FF" w14:textId="58ABDB08" w:rsidR="001D6F3C" w:rsidRPr="002F779A" w:rsidRDefault="001D6F3C" w:rsidP="00497D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2F779A">
        <w:rPr>
          <w:rFonts w:eastAsia="Times New Roman" w:cstheme="minorHAnsi"/>
          <w:b/>
          <w:bCs/>
          <w:color w:val="000000" w:themeColor="text1"/>
          <w:sz w:val="21"/>
          <w:szCs w:val="21"/>
        </w:rPr>
        <w:t>Cel przetwarzania Państwa danych oraz podstawy prawne</w:t>
      </w:r>
    </w:p>
    <w:p w14:paraId="4AE0E5E2" w14:textId="02E67CDE" w:rsidR="001D6F3C" w:rsidRDefault="001D6F3C" w:rsidP="00F45631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Państwa dane będą przetwarzane w celu związanym z postępowaniem o udzielenie zamówienia. Podstaw</w:t>
      </w:r>
      <w:r w:rsidR="00596093" w:rsidRPr="00A47345">
        <w:rPr>
          <w:rFonts w:eastAsia="Times New Roman" w:cstheme="minorHAnsi"/>
          <w:color w:val="000000" w:themeColor="text1"/>
          <w:sz w:val="21"/>
          <w:szCs w:val="21"/>
        </w:rPr>
        <w:t>ą</w:t>
      </w:r>
      <w:r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 prawną ich przetwarzania jest Państwa zgoda wyrażona poprzez akt uczestnictwa w post</w:t>
      </w:r>
      <w:r w:rsidR="0012475D" w:rsidRPr="00A47345">
        <w:rPr>
          <w:rFonts w:eastAsia="Times New Roman" w:cstheme="minorHAnsi"/>
          <w:color w:val="000000" w:themeColor="text1"/>
          <w:sz w:val="21"/>
          <w:szCs w:val="21"/>
        </w:rPr>
        <w:t>ę</w:t>
      </w:r>
      <w:r w:rsidRPr="00A47345">
        <w:rPr>
          <w:rFonts w:eastAsia="Times New Roman" w:cstheme="minorHAnsi"/>
          <w:color w:val="000000" w:themeColor="text1"/>
          <w:sz w:val="21"/>
          <w:szCs w:val="21"/>
        </w:rPr>
        <w:t>powaniu oraz następujące przepisy prawa:</w:t>
      </w:r>
    </w:p>
    <w:p w14:paraId="3AF918C6" w14:textId="5FB463D6" w:rsidR="00F45631" w:rsidRPr="00F45631" w:rsidRDefault="00F45631" w:rsidP="00F45631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F45631">
        <w:rPr>
          <w:rFonts w:eastAsia="Times New Roman" w:cstheme="minorHAnsi"/>
          <w:color w:val="000000" w:themeColor="text1"/>
          <w:sz w:val="21"/>
          <w:szCs w:val="21"/>
        </w:rPr>
        <w:t>- Rozporządzenie Parlamentu Europejskiego i Rady (UE) 2021/241 z dnia 12 lutego 2021 r. ustanawiającym Instrument na rzecz Odbudowy i Zwiększania Odporności;</w:t>
      </w:r>
    </w:p>
    <w:p w14:paraId="33828E64" w14:textId="4B167497" w:rsidR="00001D76" w:rsidRDefault="00F45631" w:rsidP="00F45631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F45631">
        <w:rPr>
          <w:rFonts w:eastAsia="Times New Roman" w:cstheme="minorHAnsi"/>
          <w:color w:val="000000" w:themeColor="text1"/>
          <w:sz w:val="21"/>
          <w:szCs w:val="21"/>
        </w:rPr>
        <w:t>- Rozporządzenie Parlamentu Europejskiego i Rady (UE) 2018/1046 z dnia 18 lipca 2018 r. w sprawie zasad finansowych mających zastosowanie do budżetu ogólnego Unii.</w:t>
      </w:r>
    </w:p>
    <w:p w14:paraId="51B36A15" w14:textId="77777777" w:rsidR="00F45631" w:rsidRPr="00001D76" w:rsidRDefault="00F45631" w:rsidP="00F45631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</w:p>
    <w:p w14:paraId="3F9EEB1C" w14:textId="077AB398" w:rsidR="001D6F3C" w:rsidRPr="00001D76" w:rsidRDefault="001D6F3C" w:rsidP="00001D76">
      <w:pPr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001D76">
        <w:rPr>
          <w:rFonts w:eastAsia="Times New Roman" w:cstheme="minorHAnsi"/>
          <w:b/>
          <w:bCs/>
          <w:color w:val="000000" w:themeColor="text1"/>
          <w:sz w:val="21"/>
          <w:szCs w:val="21"/>
        </w:rPr>
        <w:t>Okres przechowywania danych</w:t>
      </w:r>
    </w:p>
    <w:p w14:paraId="4EAE6B9C" w14:textId="516CD0C4" w:rsidR="001D6F3C" w:rsidRPr="00A47345" w:rsidRDefault="00DD25A6" w:rsidP="00F624D1">
      <w:p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Państwa dane pozyskane w związku z postępowaniem o udzielenie zamówienia przetwarzane będą przez okres wynikający z zawartej umowy, a następnie umowy o dofinansowanie dla projektu, w ramach którego realizowane </w:t>
      </w:r>
      <w:r w:rsidR="00565BD9"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będzie </w:t>
      </w:r>
      <w:r w:rsidRPr="00A47345">
        <w:rPr>
          <w:rFonts w:eastAsia="Times New Roman" w:cstheme="minorHAnsi"/>
          <w:color w:val="000000" w:themeColor="text1"/>
          <w:sz w:val="21"/>
          <w:szCs w:val="21"/>
        </w:rPr>
        <w:t>zamówienie (nie dłużej jednak niż 10 lat od dnia zakończenia postępowania o udzielenie zamówienia)</w:t>
      </w:r>
      <w:r w:rsidR="00807ADC" w:rsidRPr="00A47345">
        <w:rPr>
          <w:rFonts w:eastAsia="Times New Roman" w:cstheme="minorHAnsi"/>
          <w:color w:val="000000" w:themeColor="text1"/>
          <w:sz w:val="21"/>
          <w:szCs w:val="21"/>
        </w:rPr>
        <w:t>.</w:t>
      </w:r>
    </w:p>
    <w:p w14:paraId="146322BB" w14:textId="5D7C797A" w:rsidR="001D6F3C" w:rsidRPr="00A47345" w:rsidRDefault="001D6F3C" w:rsidP="00A47345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b/>
          <w:bCs/>
          <w:color w:val="000000" w:themeColor="text1"/>
          <w:sz w:val="21"/>
          <w:szCs w:val="21"/>
        </w:rPr>
        <w:t>Komu przekazujemy Państwa dane?</w:t>
      </w:r>
    </w:p>
    <w:p w14:paraId="3A38185B" w14:textId="424B320A" w:rsidR="001D6F3C" w:rsidRPr="00A47345" w:rsidRDefault="001D6F3C" w:rsidP="00F624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Państwa dane pozyskane w związku z postępowaniem o udzielenie zamówienia przekazywane będą wszystkim zainteresowanym podmiotom i osobom, gdyż co do zasady postępowanie </w:t>
      </w:r>
      <w:r w:rsidRPr="00A47345">
        <w:rPr>
          <w:rFonts w:eastAsia="Times New Roman" w:cstheme="minorHAnsi"/>
          <w:color w:val="000000" w:themeColor="text1"/>
          <w:sz w:val="21"/>
          <w:szCs w:val="21"/>
        </w:rPr>
        <w:lastRenderedPageBreak/>
        <w:t xml:space="preserve">o udzielenie zamówienia jest </w:t>
      </w:r>
      <w:r w:rsidR="003A7F94" w:rsidRPr="00A47345">
        <w:rPr>
          <w:rFonts w:eastAsia="Times New Roman" w:cstheme="minorHAnsi"/>
          <w:color w:val="000000" w:themeColor="text1"/>
          <w:sz w:val="21"/>
          <w:szCs w:val="21"/>
        </w:rPr>
        <w:t>realizowane w sposób zapewniający przejrzystość oraz zachowanie uczciwej konkurencji i równego traktowania wykonawców</w:t>
      </w:r>
      <w:r w:rsidRPr="00A47345">
        <w:rPr>
          <w:rFonts w:eastAsia="Times New Roman" w:cstheme="minorHAnsi"/>
          <w:color w:val="000000" w:themeColor="text1"/>
          <w:sz w:val="21"/>
          <w:szCs w:val="21"/>
        </w:rPr>
        <w:t>.</w:t>
      </w:r>
    </w:p>
    <w:p w14:paraId="150B2C49" w14:textId="295AA6F7" w:rsidR="001D6F3C" w:rsidRPr="00A47345" w:rsidRDefault="001D6F3C" w:rsidP="00F624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Ograniczenie dostępu do Państwa danych o których mowa wyżej może wystąpić jedynie w  szczególnych przypadkach jeśli jest to uzasadnione ochroną prywatności</w:t>
      </w:r>
      <w:r w:rsidR="006F3AA1"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, o której mowa w </w:t>
      </w:r>
      <w:r w:rsidR="00BE7BFD" w:rsidRPr="00A47345">
        <w:rPr>
          <w:rFonts w:eastAsia="Times New Roman" w:cstheme="minorHAnsi"/>
          <w:color w:val="000000" w:themeColor="text1"/>
          <w:sz w:val="21"/>
          <w:szCs w:val="21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2016 r. nr 119</w:t>
      </w:r>
      <w:r w:rsidR="008D1937">
        <w:rPr>
          <w:rFonts w:eastAsia="Times New Roman" w:cstheme="minorHAnsi"/>
          <w:color w:val="000000" w:themeColor="text1"/>
          <w:sz w:val="21"/>
          <w:szCs w:val="21"/>
        </w:rPr>
        <w:t>.</w:t>
      </w:r>
    </w:p>
    <w:p w14:paraId="68AE9C19" w14:textId="19999C19" w:rsidR="001D6F3C" w:rsidRPr="00A47345" w:rsidRDefault="00D31C4D" w:rsidP="00F624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O</w:t>
      </w:r>
      <w:r w:rsidR="001D6F3C"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dbiorcą danych zawartych w dokumentach związanych z postępowaniem o zamówienie mogą być podmioty </w:t>
      </w:r>
      <w:r w:rsidR="00BE7BFD" w:rsidRPr="00A47345">
        <w:rPr>
          <w:rFonts w:eastAsia="Times New Roman" w:cstheme="minorHAnsi"/>
          <w:color w:val="000000" w:themeColor="text1"/>
          <w:sz w:val="21"/>
          <w:szCs w:val="21"/>
        </w:rPr>
        <w:t>kontrolujące</w:t>
      </w:r>
      <w:r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 zamówienie</w:t>
      </w:r>
      <w:r w:rsidR="00BE7BFD" w:rsidRPr="00A47345">
        <w:rPr>
          <w:rFonts w:eastAsia="Times New Roman" w:cstheme="minorHAnsi"/>
          <w:color w:val="000000" w:themeColor="text1"/>
          <w:sz w:val="21"/>
          <w:szCs w:val="21"/>
        </w:rPr>
        <w:t>, w szczególności właściwa instytucja wdrażająca, pośrednicząca lub zarządzająca, Komisja Europejska, Europejski Trybunał Obrachunkowy</w:t>
      </w:r>
      <w:r w:rsidR="00C130F3"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 w zakresie jakim wynika to z obowiązujących przepisów prawa. Dodatkowo odbiorcą danych zawartych w dokumentach związanych z postępowaniem o zamówienie </w:t>
      </w:r>
      <w:r w:rsidR="008109AF" w:rsidRPr="00A47345">
        <w:rPr>
          <w:rFonts w:eastAsia="Times New Roman" w:cstheme="minorHAnsi"/>
          <w:color w:val="000000" w:themeColor="text1"/>
          <w:sz w:val="21"/>
          <w:szCs w:val="21"/>
        </w:rPr>
        <w:t>mogą być</w:t>
      </w:r>
      <w:r w:rsidR="00C130F3"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, </w:t>
      </w:r>
      <w:r w:rsidR="00BE7BFD"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podmioty z którymi Zamawiający </w:t>
      </w:r>
      <w:r w:rsidR="001D6F3C"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zawarł umowy lub porozumienie na </w:t>
      </w:r>
      <w:r w:rsidR="00BE7BFD"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wsparcie w realizacji </w:t>
      </w:r>
      <w:r w:rsidR="00C130F3"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zamówień, w szczególności wsparcie prawne. </w:t>
      </w:r>
      <w:r w:rsidR="001D6F3C" w:rsidRPr="00A47345">
        <w:rPr>
          <w:rFonts w:eastAsia="Times New Roman" w:cstheme="minorHAnsi"/>
          <w:color w:val="000000" w:themeColor="text1"/>
          <w:sz w:val="21"/>
          <w:szCs w:val="21"/>
        </w:rPr>
        <w:t>Zakres przekazania danych tym odbiorcom ograniczony jest jednak wyłącznie do możliwości zapoznania się z tymi danymi w związku ze świadczeniem usług wsparcia. Odbiorców tych obowiązuje klauzula zachowania poufności pozyskanych w takich okolicznościach wszelkich danych, w tym danych osobowych.</w:t>
      </w:r>
    </w:p>
    <w:p w14:paraId="0DA75209" w14:textId="2E81BB42" w:rsidR="001D6F3C" w:rsidRPr="00A47345" w:rsidRDefault="001D6F3C" w:rsidP="00A47345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b/>
          <w:bCs/>
          <w:color w:val="000000" w:themeColor="text1"/>
          <w:sz w:val="21"/>
          <w:szCs w:val="21"/>
        </w:rPr>
        <w:t>Przekazywanie danych poza Europejski Obszar Gospodarczy</w:t>
      </w:r>
    </w:p>
    <w:p w14:paraId="6702ECC6" w14:textId="0AB70198" w:rsidR="001D6F3C" w:rsidRPr="00A47345" w:rsidRDefault="00C130F3" w:rsidP="00F624D1">
      <w:p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 xml:space="preserve">Dane osobowe nie mogą być przekazywane poza Europejski Obszar Gospodarczy. </w:t>
      </w:r>
    </w:p>
    <w:p w14:paraId="76424909" w14:textId="4AAF7171" w:rsidR="001D6F3C" w:rsidRPr="00A47345" w:rsidRDefault="001D6F3C" w:rsidP="00A47345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b/>
          <w:bCs/>
          <w:color w:val="000000" w:themeColor="text1"/>
          <w:sz w:val="21"/>
          <w:szCs w:val="21"/>
        </w:rPr>
        <w:t>Przysługujące Państwu uprawnienia związane z przetwarzaniem danych osobowych</w:t>
      </w:r>
    </w:p>
    <w:p w14:paraId="67F8C7B1" w14:textId="77777777" w:rsidR="001D6F3C" w:rsidRPr="00A47345" w:rsidRDefault="001D6F3C" w:rsidP="00F624D1">
      <w:p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W odniesieniu do danych pozyskanych w związku z prowadzonym postępowaniem o udzielenie zamówienia publicznego przysługują Państwu następujące uprawnienia:</w:t>
      </w:r>
    </w:p>
    <w:p w14:paraId="4E11C105" w14:textId="77777777" w:rsidR="001D6F3C" w:rsidRPr="00A47345" w:rsidRDefault="001D6F3C" w:rsidP="00F624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prawo dostępu do swoich danych oraz otrzymania ich kopii;</w:t>
      </w:r>
    </w:p>
    <w:p w14:paraId="1A26AFFD" w14:textId="77777777" w:rsidR="001D6F3C" w:rsidRPr="00A47345" w:rsidRDefault="001D6F3C" w:rsidP="00F624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prawo do sprostowania (poprawiania) swoich danych;</w:t>
      </w:r>
    </w:p>
    <w:p w14:paraId="593A4836" w14:textId="491AA58E" w:rsidR="001D6F3C" w:rsidRPr="00A47345" w:rsidRDefault="001D6F3C" w:rsidP="00F624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prawo do usunięcia danych osobowych, w sytuacji, gdy przetwarzanie danych nie następuje w celu wywiązania się z obowiązku wynikającego z przepisu prawa;</w:t>
      </w:r>
    </w:p>
    <w:p w14:paraId="2BF12E83" w14:textId="77777777" w:rsidR="001D6F3C" w:rsidRPr="00A47345" w:rsidRDefault="001D6F3C" w:rsidP="00F624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prawo do ograniczenia przetwarzania danych, przy czym przepisy odrębne mogą wyłączyć możliwość skorzystania z tego praw,</w:t>
      </w:r>
    </w:p>
    <w:p w14:paraId="5E922AD5" w14:textId="443C9367" w:rsidR="001D6F3C" w:rsidRPr="00A47345" w:rsidRDefault="001D6F3C" w:rsidP="00F624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color w:val="000000" w:themeColor="text1"/>
          <w:sz w:val="21"/>
          <w:szCs w:val="21"/>
        </w:rPr>
        <w:t>prawo do wniesienia skargi do Prezesa Urzędu Ochrony Danych Osobowych. Aby skorzystać z powyższych praw, należy się skontaktować z nami (dane kontaktowe zawarte są w p</w:t>
      </w:r>
      <w:r w:rsidR="00C130F3" w:rsidRPr="00A47345">
        <w:rPr>
          <w:rFonts w:eastAsia="Times New Roman" w:cstheme="minorHAnsi"/>
          <w:color w:val="000000" w:themeColor="text1"/>
          <w:sz w:val="21"/>
          <w:szCs w:val="21"/>
        </w:rPr>
        <w:t>unkcie 1)</w:t>
      </w:r>
      <w:r w:rsidRPr="00A47345">
        <w:rPr>
          <w:rFonts w:eastAsia="Times New Roman" w:cstheme="minorHAnsi"/>
          <w:color w:val="000000" w:themeColor="text1"/>
          <w:sz w:val="21"/>
          <w:szCs w:val="21"/>
        </w:rPr>
        <w:t>.</w:t>
      </w:r>
    </w:p>
    <w:p w14:paraId="28822604" w14:textId="5D3D7582" w:rsidR="001D6F3C" w:rsidRPr="00A47345" w:rsidRDefault="001D6F3C" w:rsidP="00A47345">
      <w:pPr>
        <w:pStyle w:val="Akapitzlist"/>
        <w:numPr>
          <w:ilvl w:val="0"/>
          <w:numId w:val="6"/>
        </w:num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000000" w:themeColor="text1"/>
          <w:sz w:val="21"/>
          <w:szCs w:val="21"/>
        </w:rPr>
      </w:pPr>
      <w:r w:rsidRPr="00A47345">
        <w:rPr>
          <w:rFonts w:eastAsia="Times New Roman" w:cstheme="minorHAnsi"/>
          <w:b/>
          <w:bCs/>
          <w:color w:val="000000" w:themeColor="text1"/>
          <w:sz w:val="21"/>
          <w:szCs w:val="21"/>
        </w:rPr>
        <w:lastRenderedPageBreak/>
        <w:t>Obowiązek podania danych</w:t>
      </w:r>
    </w:p>
    <w:p w14:paraId="2B8F486E" w14:textId="77777777" w:rsidR="005F4857" w:rsidRDefault="005F4857" w:rsidP="005F4857">
      <w:pPr>
        <w:spacing w:after="0" w:line="360" w:lineRule="auto"/>
        <w:jc w:val="both"/>
      </w:pPr>
      <w:r>
        <w:t>Podanie danych osobowych jest warunkiem niezbędnym do udziału w postępowaniu o udzielenie zamówienia finansowanego ze środków KPO. Odmowa podania danych osobowych może skutkować brakiem możliwości udziału w postępowaniu.</w:t>
      </w:r>
    </w:p>
    <w:p w14:paraId="291490E8" w14:textId="77777777" w:rsidR="00F72601" w:rsidRPr="00A47345" w:rsidRDefault="00F72601" w:rsidP="00F624D1">
      <w:pPr>
        <w:spacing w:line="360" w:lineRule="auto"/>
        <w:jc w:val="both"/>
        <w:rPr>
          <w:rFonts w:cstheme="minorHAnsi"/>
          <w:color w:val="000000" w:themeColor="text1"/>
        </w:rPr>
      </w:pPr>
    </w:p>
    <w:sectPr w:rsidR="00F72601" w:rsidRPr="00A47345" w:rsidSect="005D5D0F">
      <w:headerReference w:type="default" r:id="rId11"/>
      <w:footerReference w:type="default" r:id="rId12"/>
      <w:pgSz w:w="11906" w:h="16838"/>
      <w:pgMar w:top="18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2762" w14:textId="77777777" w:rsidR="000B0DA4" w:rsidRDefault="000B0DA4" w:rsidP="00CB0339">
      <w:pPr>
        <w:spacing w:after="0" w:line="240" w:lineRule="auto"/>
      </w:pPr>
      <w:r>
        <w:separator/>
      </w:r>
    </w:p>
  </w:endnote>
  <w:endnote w:type="continuationSeparator" w:id="0">
    <w:p w14:paraId="392F4B4E" w14:textId="77777777" w:rsidR="000B0DA4" w:rsidRDefault="000B0DA4" w:rsidP="00CB0339">
      <w:pPr>
        <w:spacing w:after="0" w:line="240" w:lineRule="auto"/>
      </w:pPr>
      <w:r>
        <w:continuationSeparator/>
      </w:r>
    </w:p>
  </w:endnote>
  <w:endnote w:type="continuationNotice" w:id="1">
    <w:p w14:paraId="5C064003" w14:textId="77777777" w:rsidR="000B0DA4" w:rsidRDefault="000B0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220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7C6631" w14:textId="12944EBF" w:rsidR="00F624D1" w:rsidRDefault="00F624D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096472" w14:textId="77777777" w:rsidR="00F624D1" w:rsidRDefault="00F62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C535" w14:textId="77777777" w:rsidR="000B0DA4" w:rsidRDefault="000B0DA4" w:rsidP="00CB0339">
      <w:pPr>
        <w:spacing w:after="0" w:line="240" w:lineRule="auto"/>
      </w:pPr>
      <w:r>
        <w:separator/>
      </w:r>
    </w:p>
  </w:footnote>
  <w:footnote w:type="continuationSeparator" w:id="0">
    <w:p w14:paraId="5B288568" w14:textId="77777777" w:rsidR="000B0DA4" w:rsidRDefault="000B0DA4" w:rsidP="00CB0339">
      <w:pPr>
        <w:spacing w:after="0" w:line="240" w:lineRule="auto"/>
      </w:pPr>
      <w:r>
        <w:continuationSeparator/>
      </w:r>
    </w:p>
  </w:footnote>
  <w:footnote w:type="continuationNotice" w:id="1">
    <w:p w14:paraId="68895C2D" w14:textId="77777777" w:rsidR="000B0DA4" w:rsidRDefault="000B0D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EE80" w14:textId="7B16695D" w:rsidR="00F93059" w:rsidRDefault="00F93059">
    <w:pPr>
      <w:pStyle w:val="Nagwek"/>
    </w:pPr>
    <w:r>
      <w:rPr>
        <w:noProof/>
      </w:rPr>
      <w:drawing>
        <wp:inline distT="0" distB="0" distL="0" distR="0" wp14:anchorId="25D50328" wp14:editId="36D687DF">
          <wp:extent cx="5760720" cy="738144"/>
          <wp:effectExtent l="0" t="0" r="0" b="5080"/>
          <wp:docPr id="21728620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8620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8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4E5"/>
    <w:multiLevelType w:val="hybridMultilevel"/>
    <w:tmpl w:val="82BA9FAE"/>
    <w:lvl w:ilvl="0" w:tplc="02B66A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1339C"/>
    <w:multiLevelType w:val="multilevel"/>
    <w:tmpl w:val="58842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54163"/>
    <w:multiLevelType w:val="multilevel"/>
    <w:tmpl w:val="5B3C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5487"/>
    <w:multiLevelType w:val="multilevel"/>
    <w:tmpl w:val="197C0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06DA0"/>
    <w:multiLevelType w:val="multilevel"/>
    <w:tmpl w:val="A59E4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9096D"/>
    <w:multiLevelType w:val="multilevel"/>
    <w:tmpl w:val="8A5C8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947738">
    <w:abstractNumId w:val="3"/>
  </w:num>
  <w:num w:numId="2" w16cid:durableId="2085298540">
    <w:abstractNumId w:val="4"/>
  </w:num>
  <w:num w:numId="3" w16cid:durableId="334655093">
    <w:abstractNumId w:val="1"/>
  </w:num>
  <w:num w:numId="4" w16cid:durableId="1514996919">
    <w:abstractNumId w:val="5"/>
  </w:num>
  <w:num w:numId="5" w16cid:durableId="55323169">
    <w:abstractNumId w:val="2"/>
  </w:num>
  <w:num w:numId="6" w16cid:durableId="68926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3C"/>
    <w:rsid w:val="00001D76"/>
    <w:rsid w:val="00007CC1"/>
    <w:rsid w:val="00025A99"/>
    <w:rsid w:val="00041065"/>
    <w:rsid w:val="0008664F"/>
    <w:rsid w:val="000A58CF"/>
    <w:rsid w:val="000B0DA4"/>
    <w:rsid w:val="000F3D42"/>
    <w:rsid w:val="00123593"/>
    <w:rsid w:val="0012475D"/>
    <w:rsid w:val="00126B83"/>
    <w:rsid w:val="0013371E"/>
    <w:rsid w:val="001420A6"/>
    <w:rsid w:val="00151335"/>
    <w:rsid w:val="00163897"/>
    <w:rsid w:val="001954B6"/>
    <w:rsid w:val="001D3D44"/>
    <w:rsid w:val="001D6F3C"/>
    <w:rsid w:val="001E1739"/>
    <w:rsid w:val="00244C7F"/>
    <w:rsid w:val="00255FF1"/>
    <w:rsid w:val="002E4117"/>
    <w:rsid w:val="002F203C"/>
    <w:rsid w:val="002F55E1"/>
    <w:rsid w:val="002F62B6"/>
    <w:rsid w:val="002F779A"/>
    <w:rsid w:val="003304A6"/>
    <w:rsid w:val="0034384A"/>
    <w:rsid w:val="003A35D9"/>
    <w:rsid w:val="003A7F94"/>
    <w:rsid w:val="003B0D07"/>
    <w:rsid w:val="003F161F"/>
    <w:rsid w:val="003F189F"/>
    <w:rsid w:val="004173A4"/>
    <w:rsid w:val="00421352"/>
    <w:rsid w:val="004630C7"/>
    <w:rsid w:val="004719DE"/>
    <w:rsid w:val="004D4612"/>
    <w:rsid w:val="00535861"/>
    <w:rsid w:val="005359DC"/>
    <w:rsid w:val="00543C8F"/>
    <w:rsid w:val="00551A14"/>
    <w:rsid w:val="00551A1A"/>
    <w:rsid w:val="00563305"/>
    <w:rsid w:val="00564FC1"/>
    <w:rsid w:val="00565BD9"/>
    <w:rsid w:val="00596093"/>
    <w:rsid w:val="005D5D0F"/>
    <w:rsid w:val="005E3D92"/>
    <w:rsid w:val="005E72E9"/>
    <w:rsid w:val="005F1877"/>
    <w:rsid w:val="005F24B8"/>
    <w:rsid w:val="005F4857"/>
    <w:rsid w:val="006004B3"/>
    <w:rsid w:val="006121FE"/>
    <w:rsid w:val="00666AD6"/>
    <w:rsid w:val="006806BB"/>
    <w:rsid w:val="00681226"/>
    <w:rsid w:val="00695688"/>
    <w:rsid w:val="006D1795"/>
    <w:rsid w:val="006F3AA1"/>
    <w:rsid w:val="00713002"/>
    <w:rsid w:val="007247FA"/>
    <w:rsid w:val="007659CD"/>
    <w:rsid w:val="00791E64"/>
    <w:rsid w:val="00797EAD"/>
    <w:rsid w:val="007B2CC8"/>
    <w:rsid w:val="007F461B"/>
    <w:rsid w:val="00807ADC"/>
    <w:rsid w:val="008109AF"/>
    <w:rsid w:val="008158EE"/>
    <w:rsid w:val="00826A31"/>
    <w:rsid w:val="00833332"/>
    <w:rsid w:val="00872213"/>
    <w:rsid w:val="00891709"/>
    <w:rsid w:val="008A324F"/>
    <w:rsid w:val="008A5892"/>
    <w:rsid w:val="008D1937"/>
    <w:rsid w:val="00926A4B"/>
    <w:rsid w:val="00962F9E"/>
    <w:rsid w:val="00972D92"/>
    <w:rsid w:val="00995893"/>
    <w:rsid w:val="009B2DDC"/>
    <w:rsid w:val="009B7FE2"/>
    <w:rsid w:val="009C5429"/>
    <w:rsid w:val="009E2A08"/>
    <w:rsid w:val="009F1E0A"/>
    <w:rsid w:val="00A10345"/>
    <w:rsid w:val="00A236C9"/>
    <w:rsid w:val="00A47345"/>
    <w:rsid w:val="00A62DB2"/>
    <w:rsid w:val="00A74CCF"/>
    <w:rsid w:val="00A8392E"/>
    <w:rsid w:val="00AA3409"/>
    <w:rsid w:val="00AB1F80"/>
    <w:rsid w:val="00AE031B"/>
    <w:rsid w:val="00B1181D"/>
    <w:rsid w:val="00B401FB"/>
    <w:rsid w:val="00B4072B"/>
    <w:rsid w:val="00B46114"/>
    <w:rsid w:val="00BA0925"/>
    <w:rsid w:val="00BD713D"/>
    <w:rsid w:val="00BE2028"/>
    <w:rsid w:val="00BE7BFD"/>
    <w:rsid w:val="00C04984"/>
    <w:rsid w:val="00C06E6C"/>
    <w:rsid w:val="00C130F3"/>
    <w:rsid w:val="00C17DD1"/>
    <w:rsid w:val="00C24FB1"/>
    <w:rsid w:val="00C2782A"/>
    <w:rsid w:val="00C840F3"/>
    <w:rsid w:val="00CB0339"/>
    <w:rsid w:val="00CC4700"/>
    <w:rsid w:val="00CD1B65"/>
    <w:rsid w:val="00D11BC5"/>
    <w:rsid w:val="00D3136E"/>
    <w:rsid w:val="00D31C4D"/>
    <w:rsid w:val="00D33C0F"/>
    <w:rsid w:val="00D42F9D"/>
    <w:rsid w:val="00D80E4C"/>
    <w:rsid w:val="00DA3DF9"/>
    <w:rsid w:val="00DD25A6"/>
    <w:rsid w:val="00E45475"/>
    <w:rsid w:val="00E62CE2"/>
    <w:rsid w:val="00EC4656"/>
    <w:rsid w:val="00ED2064"/>
    <w:rsid w:val="00ED6713"/>
    <w:rsid w:val="00F21199"/>
    <w:rsid w:val="00F2574A"/>
    <w:rsid w:val="00F4425A"/>
    <w:rsid w:val="00F45631"/>
    <w:rsid w:val="00F624D1"/>
    <w:rsid w:val="00F66486"/>
    <w:rsid w:val="00F71AF8"/>
    <w:rsid w:val="00F72601"/>
    <w:rsid w:val="00F83E3C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B06F3"/>
  <w15:chartTrackingRefBased/>
  <w15:docId w15:val="{DFFEC8BB-E6E6-4202-841F-9AECE154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6F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6F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B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339"/>
  </w:style>
  <w:style w:type="paragraph" w:styleId="Stopka">
    <w:name w:val="footer"/>
    <w:basedOn w:val="Normalny"/>
    <w:link w:val="StopkaZnak"/>
    <w:uiPriority w:val="99"/>
    <w:unhideWhenUsed/>
    <w:rsid w:val="00CB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339"/>
  </w:style>
  <w:style w:type="paragraph" w:styleId="Tekstdymka">
    <w:name w:val="Balloon Text"/>
    <w:basedOn w:val="Normalny"/>
    <w:link w:val="TekstdymkaZnak"/>
    <w:uiPriority w:val="99"/>
    <w:semiHidden/>
    <w:unhideWhenUsed/>
    <w:rsid w:val="00CB033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339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2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2C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C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C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CE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4734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rsid w:val="00972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ncelaria@uodo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c78a1-51ed-4352-b694-bf428dfd1163" xsi:nil="true"/>
    <lcf76f155ced4ddcb4097134ff3c332f xmlns="74493da7-9285-4d7f-a64b-5b5c09dd0e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0e95d7bea251e20683d537a0242a813c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1d42418f78fb6c772f2065eac5e728d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9A8FC-600C-4798-95C0-DC52B3075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8BFE1-2933-4376-BB72-040CE48FB010}">
  <ds:schemaRefs>
    <ds:schemaRef ds:uri="http://schemas.microsoft.com/office/2006/metadata/properties"/>
    <ds:schemaRef ds:uri="http://schemas.microsoft.com/office/infopath/2007/PartnerControls"/>
    <ds:schemaRef ds:uri="a3ec78a1-51ed-4352-b694-bf428dfd1163"/>
    <ds:schemaRef ds:uri="74493da7-9285-4d7f-a64b-5b5c09dd0e5b"/>
  </ds:schemaRefs>
</ds:datastoreItem>
</file>

<file path=customXml/itemProps3.xml><?xml version="1.0" encoding="utf-8"?>
<ds:datastoreItem xmlns:ds="http://schemas.openxmlformats.org/officeDocument/2006/customXml" ds:itemID="{11B6CF35-0151-4EA7-9A51-569867737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Dąbek</dc:creator>
  <cp:keywords/>
  <dc:description/>
  <cp:lastModifiedBy>Anna Sass</cp:lastModifiedBy>
  <cp:revision>42</cp:revision>
  <dcterms:created xsi:type="dcterms:W3CDTF">2022-11-25T14:11:00Z</dcterms:created>
  <dcterms:modified xsi:type="dcterms:W3CDTF">2025-10-13T13:56:00Z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0x010100920BD5D2EC7811419BD34D222F13BC0E</vt:lpwstr>
  </property>
</Properties>
</file>